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0E4" w:rsidRDefault="003530E4" w:rsidP="003530E4">
      <w:pPr>
        <w:jc w:val="center"/>
        <w:rPr>
          <w:rFonts w:ascii="Showcard Gothic" w:hAnsi="Showcard Gothic" w:cs="Tahoma"/>
          <w:color w:val="444444"/>
          <w:sz w:val="40"/>
          <w:szCs w:val="40"/>
        </w:rPr>
      </w:pPr>
      <w:r>
        <w:rPr>
          <w:noProof/>
          <w:lang w:eastAsia="cs-CZ"/>
        </w:rPr>
        <w:drawing>
          <wp:anchor distT="0" distB="0" distL="114300" distR="114300" simplePos="0" relativeHeight="251660288" behindDoc="1" locked="0" layoutInCell="1" allowOverlap="1">
            <wp:simplePos x="0" y="0"/>
            <wp:positionH relativeFrom="column">
              <wp:posOffset>5257165</wp:posOffset>
            </wp:positionH>
            <wp:positionV relativeFrom="paragraph">
              <wp:posOffset>-492125</wp:posOffset>
            </wp:positionV>
            <wp:extent cx="819150" cy="863600"/>
            <wp:effectExtent l="19050" t="0" r="0" b="0"/>
            <wp:wrapNone/>
            <wp:docPr id="2" name="obrázek 2" descr="Logo_Systema_Krnov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ystema_Krnov_3"/>
                    <pic:cNvPicPr>
                      <a:picLocks noChangeAspect="1" noChangeArrowheads="1"/>
                    </pic:cNvPicPr>
                  </pic:nvPicPr>
                  <pic:blipFill>
                    <a:blip r:embed="rId5" cstate="print"/>
                    <a:srcRect/>
                    <a:stretch>
                      <a:fillRect/>
                    </a:stretch>
                  </pic:blipFill>
                  <pic:spPr bwMode="auto">
                    <a:xfrm>
                      <a:off x="0" y="0"/>
                      <a:ext cx="819150" cy="863600"/>
                    </a:xfrm>
                    <a:prstGeom prst="rect">
                      <a:avLst/>
                    </a:prstGeom>
                    <a:noFill/>
                    <a:ln w="9525">
                      <a:noFill/>
                      <a:miter lim="800000"/>
                      <a:headEnd/>
                      <a:tailEnd/>
                    </a:ln>
                  </pic:spPr>
                </pic:pic>
              </a:graphicData>
            </a:graphic>
          </wp:anchor>
        </w:drawing>
      </w:r>
      <w:r>
        <w:rPr>
          <w:rFonts w:ascii="Showcard Gothic" w:hAnsi="Showcard Gothic" w:cs="Tahoma"/>
          <w:color w:val="444444"/>
          <w:sz w:val="40"/>
          <w:szCs w:val="40"/>
        </w:rPr>
        <w:t xml:space="preserve">systema karta </w:t>
      </w:r>
      <w:r w:rsidR="000148E9">
        <w:rPr>
          <w:rFonts w:ascii="Showcard Gothic" w:hAnsi="Showcard Gothic" w:cs="Tahoma"/>
          <w:color w:val="444444"/>
          <w:sz w:val="40"/>
          <w:szCs w:val="40"/>
        </w:rPr>
        <w:t>11</w:t>
      </w:r>
      <w:r w:rsidR="008A01E0">
        <w:rPr>
          <w:rFonts w:ascii="Showcard Gothic" w:hAnsi="Showcard Gothic" w:cs="Tahoma"/>
          <w:color w:val="444444"/>
          <w:sz w:val="40"/>
          <w:szCs w:val="40"/>
        </w:rPr>
        <w:t xml:space="preserve"> </w:t>
      </w:r>
      <w:r>
        <w:rPr>
          <w:rFonts w:ascii="Showcard Gothic" w:hAnsi="Showcard Gothic" w:cs="Tahoma"/>
          <w:color w:val="444444"/>
          <w:sz w:val="40"/>
          <w:szCs w:val="40"/>
        </w:rPr>
        <w:t xml:space="preserve">- </w:t>
      </w:r>
      <w:r w:rsidR="00072726">
        <w:rPr>
          <w:rFonts w:ascii="Showcard Gothic" w:hAnsi="Showcard Gothic" w:cs="Tahoma"/>
          <w:color w:val="444444"/>
          <w:sz w:val="40"/>
          <w:szCs w:val="40"/>
        </w:rPr>
        <w:t>ORIENTACE MAPY</w:t>
      </w:r>
    </w:p>
    <w:p w:rsidR="000148E9" w:rsidRPr="00072726" w:rsidRDefault="000148E9" w:rsidP="000148E9">
      <w:pPr>
        <w:pStyle w:val="Normlnweb"/>
        <w:rPr>
          <w:rFonts w:asciiTheme="minorHAnsi" w:hAnsiTheme="minorHAnsi"/>
          <w:color w:val="000000" w:themeColor="text1"/>
          <w:sz w:val="22"/>
          <w:szCs w:val="22"/>
        </w:rPr>
      </w:pPr>
      <w:r w:rsidRPr="00072726">
        <w:rPr>
          <w:rFonts w:asciiTheme="minorHAnsi" w:hAnsiTheme="minorHAnsi"/>
          <w:bCs/>
          <w:color w:val="000000" w:themeColor="text1"/>
          <w:sz w:val="22"/>
          <w:szCs w:val="22"/>
        </w:rPr>
        <w:t>Azimut</w:t>
      </w:r>
      <w:r w:rsidRPr="00072726">
        <w:rPr>
          <w:rFonts w:asciiTheme="minorHAnsi" w:hAnsiTheme="minorHAnsi"/>
          <w:color w:val="000000" w:themeColor="text1"/>
          <w:sz w:val="22"/>
          <w:szCs w:val="22"/>
        </w:rPr>
        <w:t xml:space="preserve"> , znamenající “</w:t>
      </w:r>
      <w:r w:rsidRPr="00072726">
        <w:rPr>
          <w:rFonts w:asciiTheme="minorHAnsi" w:hAnsiTheme="minorHAnsi"/>
          <w:i/>
          <w:iCs/>
          <w:color w:val="000000" w:themeColor="text1"/>
          <w:sz w:val="22"/>
          <w:szCs w:val="22"/>
        </w:rPr>
        <w:t>směr</w:t>
      </w:r>
      <w:r w:rsidRPr="00072726">
        <w:rPr>
          <w:rFonts w:asciiTheme="minorHAnsi" w:hAnsiTheme="minorHAnsi"/>
          <w:color w:val="000000" w:themeColor="text1"/>
          <w:sz w:val="22"/>
          <w:szCs w:val="22"/>
        </w:rPr>
        <w:t>” je orientovaný úhel, který svírá určitý směr (pochodová osa, směr k pozorovanému objektu, směr pohybu …) od směru severního. Měří se ve stupních.</w:t>
      </w:r>
    </w:p>
    <w:p w:rsidR="000148E9" w:rsidRPr="00072726" w:rsidRDefault="000148E9" w:rsidP="000148E9">
      <w:pPr>
        <w:pStyle w:val="Normlnweb"/>
        <w:rPr>
          <w:rFonts w:asciiTheme="minorHAnsi" w:hAnsiTheme="minorHAnsi"/>
          <w:color w:val="000000" w:themeColor="text1"/>
          <w:sz w:val="22"/>
          <w:szCs w:val="22"/>
        </w:rPr>
      </w:pPr>
      <w:r w:rsidRPr="00072726">
        <w:rPr>
          <w:rFonts w:asciiTheme="minorHAnsi" w:hAnsiTheme="minorHAnsi"/>
          <w:color w:val="000000" w:themeColor="text1"/>
          <w:sz w:val="22"/>
          <w:szCs w:val="22"/>
        </w:rPr>
        <w:t>Z definice vyplývá, že sever má azimut 0˚, východ 90˚, jih 180˚ a západ 270˚. K měření azimutu se používá buzola.</w:t>
      </w:r>
    </w:p>
    <w:p w:rsidR="000148E9" w:rsidRPr="001911E5" w:rsidRDefault="000148E9" w:rsidP="000148E9">
      <w:pPr>
        <w:pStyle w:val="Nadpis2"/>
        <w:rPr>
          <w:rFonts w:asciiTheme="minorHAnsi" w:hAnsiTheme="minorHAnsi"/>
          <w:i/>
          <w:color w:val="FF0000"/>
          <w:u w:val="single"/>
        </w:rPr>
      </w:pPr>
      <w:r w:rsidRPr="001911E5">
        <w:rPr>
          <w:rStyle w:val="zluta"/>
          <w:rFonts w:asciiTheme="minorHAnsi" w:hAnsiTheme="minorHAnsi"/>
          <w:i/>
          <w:color w:val="FF0000"/>
          <w:u w:val="single"/>
        </w:rPr>
        <w:t>ZORIENTOVÁNÍ MAPY K SEVERU</w:t>
      </w:r>
    </w:p>
    <w:p w:rsidR="000148E9" w:rsidRPr="000148E9" w:rsidRDefault="000148E9" w:rsidP="000148E9">
      <w:pPr>
        <w:pStyle w:val="Prosttext"/>
        <w:rPr>
          <w:rFonts w:asciiTheme="minorHAnsi" w:hAnsiTheme="minorHAnsi"/>
          <w:sz w:val="22"/>
          <w:szCs w:val="22"/>
        </w:rPr>
      </w:pPr>
      <w:r w:rsidRPr="000148E9">
        <w:rPr>
          <w:rFonts w:asciiTheme="minorHAnsi" w:hAnsiTheme="minorHAnsi"/>
          <w:sz w:val="22"/>
          <w:szCs w:val="22"/>
        </w:rPr>
        <w:t>Chceme-li pracovat s mapou v terénu, musíme ji nejdříve zorientovat. Orientací mapy rozumíme natočení mapy tak, aby světové strany na mapě souhlasily se světovými stranami v přírodě. Při orientování mapy ve volné přírodě pomocí kompasu a busoly postupuj takto:</w:t>
      </w:r>
    </w:p>
    <w:p w:rsidR="000148E9" w:rsidRPr="000148E9" w:rsidRDefault="000148E9" w:rsidP="000148E9">
      <w:pPr>
        <w:numPr>
          <w:ilvl w:val="0"/>
          <w:numId w:val="8"/>
        </w:numPr>
        <w:spacing w:before="100" w:beforeAutospacing="1" w:after="100" w:afterAutospacing="1" w:line="240" w:lineRule="auto"/>
        <w:rPr>
          <w:rFonts w:asciiTheme="minorHAnsi" w:hAnsiTheme="minorHAnsi"/>
        </w:rPr>
      </w:pPr>
      <w:r w:rsidRPr="000148E9">
        <w:rPr>
          <w:rFonts w:asciiTheme="minorHAnsi" w:hAnsiTheme="minorHAnsi"/>
        </w:rPr>
        <w:t>Mapu polož na rovný podklad</w:t>
      </w:r>
    </w:p>
    <w:p w:rsidR="000148E9" w:rsidRPr="000148E9" w:rsidRDefault="000148E9" w:rsidP="000148E9">
      <w:pPr>
        <w:numPr>
          <w:ilvl w:val="0"/>
          <w:numId w:val="8"/>
        </w:numPr>
        <w:spacing w:before="100" w:beforeAutospacing="1" w:after="100" w:afterAutospacing="1" w:line="240" w:lineRule="auto"/>
        <w:rPr>
          <w:rFonts w:asciiTheme="minorHAnsi" w:hAnsiTheme="minorHAnsi"/>
        </w:rPr>
      </w:pPr>
      <w:r w:rsidRPr="000148E9">
        <w:rPr>
          <w:rFonts w:asciiTheme="minorHAnsi" w:hAnsiTheme="minorHAnsi"/>
        </w:rPr>
        <w:t>Busolu polož na mapu nejlépe k pravému hornímu okraji tak, aby mřížka mapy (kilometrová síť) byla rovnoběžná s dlouhým okrajem buzoly (ale i s ryskami otočného kotouče a střelkou). Pokud mřížka mapy není zakreslena, tak rovnoběžně s pravým okrajem mapy</w:t>
      </w:r>
    </w:p>
    <w:p w:rsidR="000148E9" w:rsidRPr="000148E9" w:rsidRDefault="000148E9" w:rsidP="000148E9">
      <w:pPr>
        <w:numPr>
          <w:ilvl w:val="0"/>
          <w:numId w:val="8"/>
        </w:numPr>
        <w:spacing w:before="100" w:beforeAutospacing="1" w:after="100" w:afterAutospacing="1" w:line="240" w:lineRule="auto"/>
        <w:rPr>
          <w:rFonts w:asciiTheme="minorHAnsi" w:hAnsiTheme="minorHAnsi"/>
        </w:rPr>
      </w:pPr>
      <w:r w:rsidRPr="000148E9">
        <w:rPr>
          <w:rFonts w:asciiTheme="minorHAnsi" w:hAnsiTheme="minorHAnsi"/>
        </w:rPr>
        <w:t xml:space="preserve">Kotouč na buzole natoč tak, aby značka Severu (N) na něm vyznačená směřovala k hornímu (severnímu) okraji mapy a rysky otočného kotouče byly </w:t>
      </w:r>
      <w:r w:rsidR="00072726" w:rsidRPr="000148E9">
        <w:rPr>
          <w:rFonts w:asciiTheme="minorHAnsi" w:hAnsiTheme="minorHAnsi"/>
        </w:rPr>
        <w:t>zároveň</w:t>
      </w:r>
      <w:r w:rsidRPr="000148E9">
        <w:rPr>
          <w:rFonts w:asciiTheme="minorHAnsi" w:hAnsiTheme="minorHAnsi"/>
        </w:rPr>
        <w:t xml:space="preserve"> v zákrytu s vyznačenou podélnou linií buzoly</w:t>
      </w:r>
    </w:p>
    <w:p w:rsidR="000148E9" w:rsidRPr="000148E9" w:rsidRDefault="000148E9" w:rsidP="000148E9">
      <w:pPr>
        <w:numPr>
          <w:ilvl w:val="0"/>
          <w:numId w:val="8"/>
        </w:numPr>
        <w:spacing w:before="100" w:beforeAutospacing="1" w:after="100" w:afterAutospacing="1" w:line="240" w:lineRule="auto"/>
        <w:rPr>
          <w:rFonts w:asciiTheme="minorHAnsi" w:hAnsiTheme="minorHAnsi"/>
        </w:rPr>
      </w:pPr>
      <w:r w:rsidRPr="000148E9">
        <w:rPr>
          <w:rFonts w:asciiTheme="minorHAnsi" w:hAnsiTheme="minorHAnsi"/>
        </w:rPr>
        <w:t>Otáčej celou mapou na které je položena busola tak dlouho,až strana magnetické střelky (červeně označená) ukazující na sever se dostane do zákrytu se značkou Severu (N) na otočném kotouči..V tento okamžik míří střelka k hornímu okraji mapy (mapový sever) a mapa je zorientovaná na sever.</w:t>
      </w:r>
    </w:p>
    <w:p w:rsidR="000148E9" w:rsidRDefault="000148E9" w:rsidP="000148E9">
      <w:pPr>
        <w:pStyle w:val="Normlnweb"/>
      </w:pPr>
    </w:p>
    <w:p w:rsidR="000148E9" w:rsidRDefault="00072726" w:rsidP="003D7DFD">
      <w:pPr>
        <w:spacing w:before="100" w:beforeAutospacing="1" w:after="100" w:afterAutospacing="1" w:line="240" w:lineRule="auto"/>
        <w:rPr>
          <w:rFonts w:asciiTheme="minorHAnsi" w:hAnsiTheme="minorHAnsi" w:cs="Tahoma"/>
          <w:color w:val="4E4E4E"/>
          <w:sz w:val="24"/>
          <w:szCs w:val="24"/>
        </w:rPr>
      </w:pPr>
      <w:r>
        <w:rPr>
          <w:rFonts w:asciiTheme="minorHAnsi" w:hAnsiTheme="minorHAnsi" w:cs="Tahoma"/>
          <w:noProof/>
          <w:color w:val="4E4E4E"/>
          <w:sz w:val="24"/>
          <w:szCs w:val="24"/>
          <w:lang w:eastAsia="cs-CZ"/>
        </w:rPr>
        <w:drawing>
          <wp:anchor distT="0" distB="0" distL="114300" distR="114300" simplePos="0" relativeHeight="251662336" behindDoc="1" locked="0" layoutInCell="1" allowOverlap="1">
            <wp:simplePos x="0" y="0"/>
            <wp:positionH relativeFrom="column">
              <wp:posOffset>399415</wp:posOffset>
            </wp:positionH>
            <wp:positionV relativeFrom="paragraph">
              <wp:posOffset>64770</wp:posOffset>
            </wp:positionV>
            <wp:extent cx="5029200" cy="3093720"/>
            <wp:effectExtent l="19050" t="0" r="0" b="0"/>
            <wp:wrapNone/>
            <wp:docPr id="3" name="Obrázek 2" descr="orient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entace.jpg"/>
                    <pic:cNvPicPr/>
                  </pic:nvPicPr>
                  <pic:blipFill>
                    <a:blip r:embed="rId6" cstate="print"/>
                    <a:stretch>
                      <a:fillRect/>
                    </a:stretch>
                  </pic:blipFill>
                  <pic:spPr>
                    <a:xfrm>
                      <a:off x="0" y="0"/>
                      <a:ext cx="5029200" cy="3093720"/>
                    </a:xfrm>
                    <a:prstGeom prst="rect">
                      <a:avLst/>
                    </a:prstGeom>
                  </pic:spPr>
                </pic:pic>
              </a:graphicData>
            </a:graphic>
          </wp:anchor>
        </w:drawing>
      </w:r>
    </w:p>
    <w:p w:rsidR="000148E9" w:rsidRDefault="000148E9" w:rsidP="003D7DFD">
      <w:pPr>
        <w:spacing w:before="100" w:beforeAutospacing="1" w:after="100" w:afterAutospacing="1" w:line="240" w:lineRule="auto"/>
        <w:rPr>
          <w:rFonts w:asciiTheme="minorHAnsi" w:hAnsiTheme="minorHAnsi" w:cs="Tahoma"/>
          <w:color w:val="4E4E4E"/>
          <w:sz w:val="24"/>
          <w:szCs w:val="24"/>
        </w:rPr>
      </w:pPr>
    </w:p>
    <w:p w:rsidR="00072726" w:rsidRDefault="00072726" w:rsidP="003D7DFD">
      <w:pPr>
        <w:spacing w:before="100" w:beforeAutospacing="1" w:after="100" w:afterAutospacing="1" w:line="240" w:lineRule="auto"/>
        <w:rPr>
          <w:rFonts w:asciiTheme="minorHAnsi" w:hAnsiTheme="minorHAnsi" w:cs="Tahoma"/>
          <w:color w:val="4E4E4E"/>
          <w:sz w:val="24"/>
          <w:szCs w:val="24"/>
        </w:rPr>
      </w:pPr>
    </w:p>
    <w:p w:rsidR="00072726" w:rsidRDefault="00072726" w:rsidP="003D7DFD">
      <w:pPr>
        <w:spacing w:before="100" w:beforeAutospacing="1" w:after="100" w:afterAutospacing="1" w:line="240" w:lineRule="auto"/>
        <w:rPr>
          <w:rFonts w:asciiTheme="minorHAnsi" w:hAnsiTheme="minorHAnsi" w:cs="Tahoma"/>
          <w:color w:val="4E4E4E"/>
          <w:sz w:val="24"/>
          <w:szCs w:val="24"/>
        </w:rPr>
      </w:pPr>
    </w:p>
    <w:p w:rsidR="00072726" w:rsidRDefault="00072726" w:rsidP="003D7DFD">
      <w:pPr>
        <w:spacing w:before="100" w:beforeAutospacing="1" w:after="100" w:afterAutospacing="1" w:line="240" w:lineRule="auto"/>
        <w:rPr>
          <w:rFonts w:asciiTheme="minorHAnsi" w:hAnsiTheme="minorHAnsi" w:cs="Tahoma"/>
          <w:color w:val="4E4E4E"/>
          <w:sz w:val="24"/>
          <w:szCs w:val="24"/>
        </w:rPr>
      </w:pPr>
    </w:p>
    <w:p w:rsidR="00072726" w:rsidRDefault="00072726" w:rsidP="003D7DFD">
      <w:pPr>
        <w:spacing w:before="100" w:beforeAutospacing="1" w:after="100" w:afterAutospacing="1" w:line="240" w:lineRule="auto"/>
        <w:rPr>
          <w:rFonts w:asciiTheme="minorHAnsi" w:hAnsiTheme="minorHAnsi" w:cs="Tahoma"/>
          <w:color w:val="4E4E4E"/>
          <w:sz w:val="24"/>
          <w:szCs w:val="24"/>
        </w:rPr>
      </w:pPr>
    </w:p>
    <w:p w:rsidR="00072726" w:rsidRDefault="00072726" w:rsidP="003D7DFD">
      <w:pPr>
        <w:spacing w:before="100" w:beforeAutospacing="1" w:after="100" w:afterAutospacing="1" w:line="240" w:lineRule="auto"/>
        <w:rPr>
          <w:rFonts w:asciiTheme="minorHAnsi" w:hAnsiTheme="minorHAnsi" w:cs="Tahoma"/>
          <w:color w:val="4E4E4E"/>
          <w:sz w:val="24"/>
          <w:szCs w:val="24"/>
        </w:rPr>
      </w:pPr>
    </w:p>
    <w:p w:rsidR="00072726" w:rsidRDefault="00072726" w:rsidP="003D7DFD">
      <w:pPr>
        <w:spacing w:before="100" w:beforeAutospacing="1" w:after="100" w:afterAutospacing="1" w:line="240" w:lineRule="auto"/>
        <w:rPr>
          <w:rFonts w:asciiTheme="minorHAnsi" w:hAnsiTheme="minorHAnsi" w:cs="Tahoma"/>
          <w:color w:val="4E4E4E"/>
          <w:sz w:val="24"/>
          <w:szCs w:val="24"/>
        </w:rPr>
      </w:pPr>
    </w:p>
    <w:p w:rsidR="00072726" w:rsidRDefault="00072726" w:rsidP="003D7DFD">
      <w:pPr>
        <w:spacing w:before="100" w:beforeAutospacing="1" w:after="100" w:afterAutospacing="1" w:line="240" w:lineRule="auto"/>
        <w:rPr>
          <w:rFonts w:asciiTheme="minorHAnsi" w:hAnsiTheme="minorHAnsi" w:cs="Tahoma"/>
          <w:color w:val="4E4E4E"/>
          <w:sz w:val="24"/>
          <w:szCs w:val="24"/>
        </w:rPr>
      </w:pPr>
    </w:p>
    <w:p w:rsidR="007D2839" w:rsidRPr="007D2839" w:rsidRDefault="00FD6AE4" w:rsidP="00FD6AE4">
      <w:pPr>
        <w:tabs>
          <w:tab w:val="left" w:pos="3540"/>
        </w:tabs>
        <w:spacing w:before="100" w:beforeAutospacing="1" w:after="100" w:afterAutospacing="1" w:line="240" w:lineRule="auto"/>
        <w:rPr>
          <w:rFonts w:ascii="Impact" w:eastAsia="Times New Roman" w:hAnsi="Impact"/>
          <w:b/>
          <w:bCs/>
          <w:sz w:val="24"/>
          <w:szCs w:val="24"/>
          <w:lang w:eastAsia="cs-CZ"/>
        </w:rPr>
      </w:pPr>
      <w:r>
        <w:rPr>
          <w:rFonts w:ascii="Impact" w:eastAsia="Times New Roman" w:hAnsi="Impact"/>
          <w:b/>
          <w:bCs/>
          <w:sz w:val="24"/>
          <w:szCs w:val="24"/>
          <w:lang w:eastAsia="cs-CZ"/>
        </w:rPr>
        <w:tab/>
      </w:r>
    </w:p>
    <w:sectPr w:rsidR="007D2839" w:rsidRPr="007D2839" w:rsidSect="006573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howcard Gothic">
    <w:panose1 w:val="04020904020102020604"/>
    <w:charset w:val="00"/>
    <w:family w:val="decorative"/>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1D2E"/>
    <w:multiLevelType w:val="multilevel"/>
    <w:tmpl w:val="3096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54502"/>
    <w:multiLevelType w:val="multilevel"/>
    <w:tmpl w:val="6518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AD6B02"/>
    <w:multiLevelType w:val="multilevel"/>
    <w:tmpl w:val="0E12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952A47"/>
    <w:multiLevelType w:val="multilevel"/>
    <w:tmpl w:val="49CA3E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761CD4"/>
    <w:multiLevelType w:val="multilevel"/>
    <w:tmpl w:val="4E047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712A47"/>
    <w:multiLevelType w:val="multilevel"/>
    <w:tmpl w:val="2E92E2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5"/>
    <w:lvlOverride w:ilvl="0">
      <w:lvl w:ilvl="0">
        <w:numFmt w:val="decimal"/>
        <w:lvlText w:val=""/>
        <w:lvlJc w:val="left"/>
      </w:lvl>
    </w:lvlOverride>
    <w:lvlOverride w:ilvl="1">
      <w:lvl w:ilvl="1">
        <w:numFmt w:val="lowerLetter"/>
        <w:lvlText w:val="%2."/>
        <w:lvlJc w:val="left"/>
      </w:lvl>
    </w:lvlOverride>
  </w:num>
  <w:num w:numId="3">
    <w:abstractNumId w:val="3"/>
  </w:num>
  <w:num w:numId="4">
    <w:abstractNumId w:val="3"/>
    <w:lvlOverride w:ilvl="0">
      <w:lvl w:ilvl="0">
        <w:numFmt w:val="decimal"/>
        <w:lvlText w:val=""/>
        <w:lvlJc w:val="left"/>
      </w:lvl>
    </w:lvlOverride>
    <w:lvlOverride w:ilvl="1">
      <w:lvl w:ilvl="1">
        <w:numFmt w:val="lowerLetter"/>
        <w:lvlText w:val="%2."/>
        <w:lvlJc w:val="left"/>
      </w:lvl>
    </w:lvlOverride>
  </w:num>
  <w:num w:numId="5">
    <w:abstractNumId w:val="1"/>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530E4"/>
    <w:rsid w:val="000148E9"/>
    <w:rsid w:val="00065187"/>
    <w:rsid w:val="00072726"/>
    <w:rsid w:val="00096BC1"/>
    <w:rsid w:val="000A202D"/>
    <w:rsid w:val="000A4E9E"/>
    <w:rsid w:val="000B3702"/>
    <w:rsid w:val="000C2C9C"/>
    <w:rsid w:val="00137FFD"/>
    <w:rsid w:val="001417C9"/>
    <w:rsid w:val="001760EB"/>
    <w:rsid w:val="00176E66"/>
    <w:rsid w:val="001818F3"/>
    <w:rsid w:val="001911E5"/>
    <w:rsid w:val="001A3336"/>
    <w:rsid w:val="001A762F"/>
    <w:rsid w:val="002A7B2D"/>
    <w:rsid w:val="002B5F4F"/>
    <w:rsid w:val="002C1F48"/>
    <w:rsid w:val="002D5806"/>
    <w:rsid w:val="002F1526"/>
    <w:rsid w:val="003035AD"/>
    <w:rsid w:val="0032233E"/>
    <w:rsid w:val="0032352A"/>
    <w:rsid w:val="00334F1A"/>
    <w:rsid w:val="00340268"/>
    <w:rsid w:val="003530E4"/>
    <w:rsid w:val="00394BD8"/>
    <w:rsid w:val="003954D7"/>
    <w:rsid w:val="0039710C"/>
    <w:rsid w:val="003A4285"/>
    <w:rsid w:val="003C49C6"/>
    <w:rsid w:val="003D7DFD"/>
    <w:rsid w:val="003E4D26"/>
    <w:rsid w:val="00417F25"/>
    <w:rsid w:val="00441CA7"/>
    <w:rsid w:val="004565B5"/>
    <w:rsid w:val="004852EE"/>
    <w:rsid w:val="004B3486"/>
    <w:rsid w:val="004B3EC7"/>
    <w:rsid w:val="004F7B24"/>
    <w:rsid w:val="0051364F"/>
    <w:rsid w:val="0051534D"/>
    <w:rsid w:val="0053679F"/>
    <w:rsid w:val="00540131"/>
    <w:rsid w:val="0054799A"/>
    <w:rsid w:val="0055559E"/>
    <w:rsid w:val="0056261C"/>
    <w:rsid w:val="00574B57"/>
    <w:rsid w:val="00583A34"/>
    <w:rsid w:val="0059282F"/>
    <w:rsid w:val="005B5762"/>
    <w:rsid w:val="005C037C"/>
    <w:rsid w:val="005C41EF"/>
    <w:rsid w:val="00600D57"/>
    <w:rsid w:val="006023E2"/>
    <w:rsid w:val="0061051E"/>
    <w:rsid w:val="0064140C"/>
    <w:rsid w:val="00644701"/>
    <w:rsid w:val="00657330"/>
    <w:rsid w:val="006D43FE"/>
    <w:rsid w:val="007000AC"/>
    <w:rsid w:val="00701E4D"/>
    <w:rsid w:val="00707A05"/>
    <w:rsid w:val="00714965"/>
    <w:rsid w:val="00727D94"/>
    <w:rsid w:val="00767D24"/>
    <w:rsid w:val="00792D19"/>
    <w:rsid w:val="00796ED6"/>
    <w:rsid w:val="007B0C94"/>
    <w:rsid w:val="007B3F27"/>
    <w:rsid w:val="007D2839"/>
    <w:rsid w:val="007E7E53"/>
    <w:rsid w:val="008A01E0"/>
    <w:rsid w:val="008A7701"/>
    <w:rsid w:val="008B297C"/>
    <w:rsid w:val="008C1F9B"/>
    <w:rsid w:val="00933083"/>
    <w:rsid w:val="00981481"/>
    <w:rsid w:val="00A15174"/>
    <w:rsid w:val="00A27D2B"/>
    <w:rsid w:val="00A327FB"/>
    <w:rsid w:val="00AA7BB8"/>
    <w:rsid w:val="00AD497B"/>
    <w:rsid w:val="00B32142"/>
    <w:rsid w:val="00B618A1"/>
    <w:rsid w:val="00B70B26"/>
    <w:rsid w:val="00B72B73"/>
    <w:rsid w:val="00B925C0"/>
    <w:rsid w:val="00B93247"/>
    <w:rsid w:val="00B9738F"/>
    <w:rsid w:val="00B97462"/>
    <w:rsid w:val="00C40EA3"/>
    <w:rsid w:val="00C60164"/>
    <w:rsid w:val="00C86B3E"/>
    <w:rsid w:val="00C9526C"/>
    <w:rsid w:val="00CA45E2"/>
    <w:rsid w:val="00CA7CD3"/>
    <w:rsid w:val="00CB3D77"/>
    <w:rsid w:val="00CC0FE9"/>
    <w:rsid w:val="00CE7AE8"/>
    <w:rsid w:val="00CF2B9E"/>
    <w:rsid w:val="00D23BD8"/>
    <w:rsid w:val="00D656CF"/>
    <w:rsid w:val="00DA3F5C"/>
    <w:rsid w:val="00DD0885"/>
    <w:rsid w:val="00DE007F"/>
    <w:rsid w:val="00DE5029"/>
    <w:rsid w:val="00E43C48"/>
    <w:rsid w:val="00E85824"/>
    <w:rsid w:val="00EA13C4"/>
    <w:rsid w:val="00EB3D53"/>
    <w:rsid w:val="00EB6804"/>
    <w:rsid w:val="00ED4A63"/>
    <w:rsid w:val="00F31DF5"/>
    <w:rsid w:val="00F3755E"/>
    <w:rsid w:val="00F60120"/>
    <w:rsid w:val="00F8307B"/>
    <w:rsid w:val="00FA2DC4"/>
    <w:rsid w:val="00FD3AF4"/>
    <w:rsid w:val="00FD6A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30E4"/>
    <w:rPr>
      <w:rFonts w:ascii="Calibri" w:eastAsia="Calibri" w:hAnsi="Calibri" w:cs="Times New Roman"/>
    </w:rPr>
  </w:style>
  <w:style w:type="paragraph" w:styleId="Nadpis2">
    <w:name w:val="heading 2"/>
    <w:basedOn w:val="Normln"/>
    <w:next w:val="Normln"/>
    <w:link w:val="Nadpis2Char"/>
    <w:uiPriority w:val="9"/>
    <w:unhideWhenUsed/>
    <w:qFormat/>
    <w:rsid w:val="008A01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3530E4"/>
    <w:pPr>
      <w:spacing w:after="0" w:line="240" w:lineRule="auto"/>
      <w:jc w:val="center"/>
      <w:outlineLvl w:val="2"/>
    </w:pPr>
    <w:rPr>
      <w:rFonts w:ascii="Times New Roman" w:eastAsia="Times New Roman" w:hAnsi="Times New Roman"/>
      <w:b/>
      <w:bCs/>
      <w:sz w:val="17"/>
      <w:szCs w:val="1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30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30E4"/>
    <w:rPr>
      <w:rFonts w:ascii="Tahoma" w:eastAsia="Calibri" w:hAnsi="Tahoma" w:cs="Tahoma"/>
      <w:sz w:val="16"/>
      <w:szCs w:val="16"/>
    </w:rPr>
  </w:style>
  <w:style w:type="character" w:customStyle="1" w:styleId="Nadpis3Char">
    <w:name w:val="Nadpis 3 Char"/>
    <w:basedOn w:val="Standardnpsmoodstavce"/>
    <w:link w:val="Nadpis3"/>
    <w:uiPriority w:val="9"/>
    <w:rsid w:val="003530E4"/>
    <w:rPr>
      <w:rFonts w:ascii="Times New Roman" w:eastAsia="Times New Roman" w:hAnsi="Times New Roman" w:cs="Times New Roman"/>
      <w:b/>
      <w:bCs/>
      <w:sz w:val="17"/>
      <w:szCs w:val="17"/>
      <w:lang w:eastAsia="cs-CZ"/>
    </w:rPr>
  </w:style>
  <w:style w:type="character" w:customStyle="1" w:styleId="Nadpis2Char">
    <w:name w:val="Nadpis 2 Char"/>
    <w:basedOn w:val="Standardnpsmoodstavce"/>
    <w:link w:val="Nadpis2"/>
    <w:uiPriority w:val="9"/>
    <w:rsid w:val="008A01E0"/>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semiHidden/>
    <w:unhideWhenUsed/>
    <w:rsid w:val="008A01E0"/>
    <w:pPr>
      <w:spacing w:before="100" w:beforeAutospacing="1" w:after="100" w:afterAutospacing="1" w:line="240" w:lineRule="atLeast"/>
    </w:pPr>
    <w:rPr>
      <w:rFonts w:ascii="Verdana" w:eastAsia="Times New Roman" w:hAnsi="Verdana"/>
      <w:color w:val="FAF600"/>
      <w:sz w:val="29"/>
      <w:szCs w:val="29"/>
      <w:lang w:eastAsia="cs-CZ"/>
    </w:rPr>
  </w:style>
  <w:style w:type="character" w:styleId="Hypertextovodkaz">
    <w:name w:val="Hyperlink"/>
    <w:basedOn w:val="Standardnpsmoodstavce"/>
    <w:uiPriority w:val="99"/>
    <w:semiHidden/>
    <w:unhideWhenUsed/>
    <w:rsid w:val="00FA2DC4"/>
    <w:rPr>
      <w:color w:val="0000FF"/>
      <w:u w:val="single"/>
    </w:rPr>
  </w:style>
  <w:style w:type="character" w:styleId="Siln">
    <w:name w:val="Strong"/>
    <w:basedOn w:val="Standardnpsmoodstavce"/>
    <w:uiPriority w:val="22"/>
    <w:qFormat/>
    <w:rsid w:val="003D7DFD"/>
    <w:rPr>
      <w:b/>
      <w:bCs/>
    </w:rPr>
  </w:style>
  <w:style w:type="character" w:customStyle="1" w:styleId="h2-inner">
    <w:name w:val="h2-inner"/>
    <w:basedOn w:val="Standardnpsmoodstavce"/>
    <w:rsid w:val="000148E9"/>
  </w:style>
  <w:style w:type="character" w:customStyle="1" w:styleId="zluta">
    <w:name w:val="zluta"/>
    <w:basedOn w:val="Standardnpsmoodstavce"/>
    <w:rsid w:val="000148E9"/>
  </w:style>
  <w:style w:type="paragraph" w:styleId="Prosttext">
    <w:name w:val="Plain Text"/>
    <w:basedOn w:val="Normln"/>
    <w:link w:val="ProsttextChar"/>
    <w:uiPriority w:val="99"/>
    <w:semiHidden/>
    <w:unhideWhenUsed/>
    <w:rsid w:val="000148E9"/>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ProsttextChar">
    <w:name w:val="Prostý text Char"/>
    <w:basedOn w:val="Standardnpsmoodstavce"/>
    <w:link w:val="Prosttext"/>
    <w:uiPriority w:val="99"/>
    <w:semiHidden/>
    <w:rsid w:val="000148E9"/>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752774220">
      <w:bodyDiv w:val="1"/>
      <w:marLeft w:val="0"/>
      <w:marRight w:val="0"/>
      <w:marTop w:val="0"/>
      <w:marBottom w:val="0"/>
      <w:divBdr>
        <w:top w:val="none" w:sz="0" w:space="0" w:color="auto"/>
        <w:left w:val="none" w:sz="0" w:space="0" w:color="auto"/>
        <w:bottom w:val="none" w:sz="0" w:space="0" w:color="auto"/>
        <w:right w:val="none" w:sz="0" w:space="0" w:color="auto"/>
      </w:divBdr>
      <w:divsChild>
        <w:div w:id="1271621650">
          <w:marLeft w:val="2028"/>
          <w:marRight w:val="0"/>
          <w:marTop w:val="0"/>
          <w:marBottom w:val="0"/>
          <w:divBdr>
            <w:top w:val="none" w:sz="0" w:space="0" w:color="auto"/>
            <w:left w:val="none" w:sz="0" w:space="0" w:color="auto"/>
            <w:bottom w:val="none" w:sz="0" w:space="0" w:color="auto"/>
            <w:right w:val="none" w:sz="0" w:space="0" w:color="auto"/>
          </w:divBdr>
          <w:divsChild>
            <w:div w:id="63152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64479">
      <w:bodyDiv w:val="1"/>
      <w:marLeft w:val="0"/>
      <w:marRight w:val="0"/>
      <w:marTop w:val="0"/>
      <w:marBottom w:val="0"/>
      <w:divBdr>
        <w:top w:val="none" w:sz="0" w:space="0" w:color="auto"/>
        <w:left w:val="none" w:sz="0" w:space="0" w:color="auto"/>
        <w:bottom w:val="none" w:sz="0" w:space="0" w:color="auto"/>
        <w:right w:val="none" w:sz="0" w:space="0" w:color="auto"/>
      </w:divBdr>
      <w:divsChild>
        <w:div w:id="505749547">
          <w:marLeft w:val="0"/>
          <w:marRight w:val="0"/>
          <w:marTop w:val="0"/>
          <w:marBottom w:val="0"/>
          <w:divBdr>
            <w:top w:val="none" w:sz="0" w:space="0" w:color="auto"/>
            <w:left w:val="none" w:sz="0" w:space="0" w:color="auto"/>
            <w:bottom w:val="none" w:sz="0" w:space="0" w:color="auto"/>
            <w:right w:val="none" w:sz="0" w:space="0" w:color="auto"/>
          </w:divBdr>
          <w:divsChild>
            <w:div w:id="1567719280">
              <w:marLeft w:val="0"/>
              <w:marRight w:val="0"/>
              <w:marTop w:val="0"/>
              <w:marBottom w:val="0"/>
              <w:divBdr>
                <w:top w:val="none" w:sz="0" w:space="0" w:color="auto"/>
                <w:left w:val="none" w:sz="0" w:space="0" w:color="auto"/>
                <w:bottom w:val="none" w:sz="0" w:space="0" w:color="auto"/>
                <w:right w:val="none" w:sz="0" w:space="0" w:color="auto"/>
              </w:divBdr>
              <w:divsChild>
                <w:div w:id="968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2738">
      <w:bodyDiv w:val="1"/>
      <w:marLeft w:val="0"/>
      <w:marRight w:val="0"/>
      <w:marTop w:val="0"/>
      <w:marBottom w:val="0"/>
      <w:divBdr>
        <w:top w:val="none" w:sz="0" w:space="0" w:color="auto"/>
        <w:left w:val="none" w:sz="0" w:space="0" w:color="auto"/>
        <w:bottom w:val="none" w:sz="0" w:space="0" w:color="auto"/>
        <w:right w:val="none" w:sz="0" w:space="0" w:color="auto"/>
      </w:divBdr>
      <w:divsChild>
        <w:div w:id="929703914">
          <w:marLeft w:val="0"/>
          <w:marRight w:val="0"/>
          <w:marTop w:val="0"/>
          <w:marBottom w:val="0"/>
          <w:divBdr>
            <w:top w:val="none" w:sz="0" w:space="0" w:color="auto"/>
            <w:left w:val="none" w:sz="0" w:space="0" w:color="auto"/>
            <w:bottom w:val="none" w:sz="0" w:space="0" w:color="auto"/>
            <w:right w:val="none" w:sz="0" w:space="0" w:color="auto"/>
          </w:divBdr>
          <w:divsChild>
            <w:div w:id="490757318">
              <w:marLeft w:val="0"/>
              <w:marRight w:val="0"/>
              <w:marTop w:val="0"/>
              <w:marBottom w:val="0"/>
              <w:divBdr>
                <w:top w:val="none" w:sz="0" w:space="0" w:color="auto"/>
                <w:left w:val="none" w:sz="0" w:space="0" w:color="auto"/>
                <w:bottom w:val="none" w:sz="0" w:space="0" w:color="auto"/>
                <w:right w:val="none" w:sz="0" w:space="0" w:color="auto"/>
              </w:divBdr>
              <w:divsChild>
                <w:div w:id="17882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664523">
      <w:bodyDiv w:val="1"/>
      <w:marLeft w:val="0"/>
      <w:marRight w:val="0"/>
      <w:marTop w:val="0"/>
      <w:marBottom w:val="0"/>
      <w:divBdr>
        <w:top w:val="none" w:sz="0" w:space="0" w:color="auto"/>
        <w:left w:val="none" w:sz="0" w:space="0" w:color="auto"/>
        <w:bottom w:val="none" w:sz="0" w:space="0" w:color="auto"/>
        <w:right w:val="none" w:sz="0" w:space="0" w:color="auto"/>
      </w:divBdr>
      <w:divsChild>
        <w:div w:id="1838423888">
          <w:marLeft w:val="0"/>
          <w:marRight w:val="0"/>
          <w:marTop w:val="0"/>
          <w:marBottom w:val="0"/>
          <w:divBdr>
            <w:top w:val="none" w:sz="0" w:space="0" w:color="auto"/>
            <w:left w:val="none" w:sz="0" w:space="0" w:color="auto"/>
            <w:bottom w:val="none" w:sz="0" w:space="0" w:color="auto"/>
            <w:right w:val="none" w:sz="0" w:space="0" w:color="auto"/>
          </w:divBdr>
          <w:divsChild>
            <w:div w:id="1296447144">
              <w:marLeft w:val="0"/>
              <w:marRight w:val="0"/>
              <w:marTop w:val="0"/>
              <w:marBottom w:val="0"/>
              <w:divBdr>
                <w:top w:val="none" w:sz="0" w:space="0" w:color="auto"/>
                <w:left w:val="none" w:sz="0" w:space="0" w:color="auto"/>
                <w:bottom w:val="none" w:sz="0" w:space="0" w:color="auto"/>
                <w:right w:val="none" w:sz="0" w:space="0" w:color="auto"/>
              </w:divBdr>
              <w:divsChild>
                <w:div w:id="20376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0413">
      <w:bodyDiv w:val="1"/>
      <w:marLeft w:val="0"/>
      <w:marRight w:val="0"/>
      <w:marTop w:val="0"/>
      <w:marBottom w:val="0"/>
      <w:divBdr>
        <w:top w:val="none" w:sz="0" w:space="0" w:color="auto"/>
        <w:left w:val="none" w:sz="0" w:space="0" w:color="auto"/>
        <w:bottom w:val="none" w:sz="0" w:space="0" w:color="auto"/>
        <w:right w:val="none" w:sz="0" w:space="0" w:color="auto"/>
      </w:divBdr>
      <w:divsChild>
        <w:div w:id="253975574">
          <w:marLeft w:val="0"/>
          <w:marRight w:val="0"/>
          <w:marTop w:val="0"/>
          <w:marBottom w:val="0"/>
          <w:divBdr>
            <w:top w:val="none" w:sz="0" w:space="0" w:color="auto"/>
            <w:left w:val="none" w:sz="0" w:space="0" w:color="auto"/>
            <w:bottom w:val="none" w:sz="0" w:space="0" w:color="auto"/>
            <w:right w:val="none" w:sz="0" w:space="0" w:color="auto"/>
          </w:divBdr>
          <w:divsChild>
            <w:div w:id="1029795825">
              <w:marLeft w:val="0"/>
              <w:marRight w:val="0"/>
              <w:marTop w:val="0"/>
              <w:marBottom w:val="0"/>
              <w:divBdr>
                <w:top w:val="none" w:sz="0" w:space="0" w:color="auto"/>
                <w:left w:val="none" w:sz="0" w:space="0" w:color="auto"/>
                <w:bottom w:val="none" w:sz="0" w:space="0" w:color="auto"/>
                <w:right w:val="none" w:sz="0" w:space="0" w:color="auto"/>
              </w:divBdr>
              <w:divsChild>
                <w:div w:id="106896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885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611012840">
          <w:marLeft w:val="0"/>
          <w:marRight w:val="0"/>
          <w:marTop w:val="0"/>
          <w:marBottom w:val="0"/>
          <w:divBdr>
            <w:top w:val="single" w:sz="4" w:space="0" w:color="000000"/>
            <w:left w:val="single" w:sz="4" w:space="0" w:color="000000"/>
            <w:bottom w:val="single" w:sz="4" w:space="0" w:color="000000"/>
            <w:right w:val="single" w:sz="4" w:space="0" w:color="000000"/>
          </w:divBdr>
        </w:div>
      </w:divsChild>
    </w:div>
    <w:div w:id="1617787983">
      <w:bodyDiv w:val="1"/>
      <w:marLeft w:val="0"/>
      <w:marRight w:val="0"/>
      <w:marTop w:val="0"/>
      <w:marBottom w:val="0"/>
      <w:divBdr>
        <w:top w:val="none" w:sz="0" w:space="0" w:color="auto"/>
        <w:left w:val="none" w:sz="0" w:space="0" w:color="auto"/>
        <w:bottom w:val="none" w:sz="0" w:space="0" w:color="auto"/>
        <w:right w:val="none" w:sz="0" w:space="0" w:color="auto"/>
      </w:divBdr>
      <w:divsChild>
        <w:div w:id="1568765616">
          <w:marLeft w:val="0"/>
          <w:marRight w:val="0"/>
          <w:marTop w:val="0"/>
          <w:marBottom w:val="0"/>
          <w:divBdr>
            <w:top w:val="none" w:sz="0" w:space="0" w:color="auto"/>
            <w:left w:val="none" w:sz="0" w:space="0" w:color="auto"/>
            <w:bottom w:val="none" w:sz="0" w:space="0" w:color="auto"/>
            <w:right w:val="none" w:sz="0" w:space="0" w:color="auto"/>
          </w:divBdr>
          <w:divsChild>
            <w:div w:id="490368447">
              <w:marLeft w:val="0"/>
              <w:marRight w:val="0"/>
              <w:marTop w:val="0"/>
              <w:marBottom w:val="0"/>
              <w:divBdr>
                <w:top w:val="none" w:sz="0" w:space="0" w:color="auto"/>
                <w:left w:val="none" w:sz="0" w:space="0" w:color="auto"/>
                <w:bottom w:val="none" w:sz="0" w:space="0" w:color="auto"/>
                <w:right w:val="none" w:sz="0" w:space="0" w:color="auto"/>
              </w:divBdr>
              <w:divsChild>
                <w:div w:id="204736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08490">
      <w:bodyDiv w:val="1"/>
      <w:marLeft w:val="0"/>
      <w:marRight w:val="0"/>
      <w:marTop w:val="0"/>
      <w:marBottom w:val="0"/>
      <w:divBdr>
        <w:top w:val="none" w:sz="0" w:space="0" w:color="auto"/>
        <w:left w:val="none" w:sz="0" w:space="0" w:color="auto"/>
        <w:bottom w:val="none" w:sz="0" w:space="0" w:color="auto"/>
        <w:right w:val="none" w:sz="0" w:space="0" w:color="auto"/>
      </w:divBdr>
      <w:divsChild>
        <w:div w:id="411511117">
          <w:marLeft w:val="0"/>
          <w:marRight w:val="0"/>
          <w:marTop w:val="0"/>
          <w:marBottom w:val="0"/>
          <w:divBdr>
            <w:top w:val="none" w:sz="0" w:space="0" w:color="auto"/>
            <w:left w:val="none" w:sz="0" w:space="0" w:color="auto"/>
            <w:bottom w:val="none" w:sz="0" w:space="0" w:color="auto"/>
            <w:right w:val="none" w:sz="0" w:space="0" w:color="auto"/>
          </w:divBdr>
          <w:divsChild>
            <w:div w:id="780687640">
              <w:marLeft w:val="0"/>
              <w:marRight w:val="0"/>
              <w:marTop w:val="0"/>
              <w:marBottom w:val="0"/>
              <w:divBdr>
                <w:top w:val="none" w:sz="0" w:space="0" w:color="auto"/>
                <w:left w:val="none" w:sz="0" w:space="0" w:color="auto"/>
                <w:bottom w:val="none" w:sz="0" w:space="0" w:color="auto"/>
                <w:right w:val="none" w:sz="0" w:space="0" w:color="auto"/>
              </w:divBdr>
              <w:divsChild>
                <w:div w:id="1985962392">
                  <w:marLeft w:val="0"/>
                  <w:marRight w:val="0"/>
                  <w:marTop w:val="0"/>
                  <w:marBottom w:val="0"/>
                  <w:divBdr>
                    <w:top w:val="none" w:sz="0" w:space="0" w:color="auto"/>
                    <w:left w:val="none" w:sz="0" w:space="0" w:color="auto"/>
                    <w:bottom w:val="none" w:sz="0" w:space="0" w:color="auto"/>
                    <w:right w:val="none" w:sz="0" w:space="0" w:color="auto"/>
                  </w:divBdr>
                  <w:divsChild>
                    <w:div w:id="1786267806">
                      <w:marLeft w:val="0"/>
                      <w:marRight w:val="0"/>
                      <w:marTop w:val="0"/>
                      <w:marBottom w:val="0"/>
                      <w:divBdr>
                        <w:top w:val="none" w:sz="0" w:space="0" w:color="auto"/>
                        <w:left w:val="none" w:sz="0" w:space="0" w:color="auto"/>
                        <w:bottom w:val="none" w:sz="0" w:space="0" w:color="auto"/>
                        <w:right w:val="none" w:sz="0" w:space="0" w:color="auto"/>
                      </w:divBdr>
                      <w:divsChild>
                        <w:div w:id="1457211280">
                          <w:marLeft w:val="0"/>
                          <w:marRight w:val="0"/>
                          <w:marTop w:val="0"/>
                          <w:marBottom w:val="0"/>
                          <w:divBdr>
                            <w:top w:val="none" w:sz="0" w:space="0" w:color="auto"/>
                            <w:left w:val="none" w:sz="0" w:space="0" w:color="auto"/>
                            <w:bottom w:val="none" w:sz="0" w:space="0" w:color="auto"/>
                            <w:right w:val="none" w:sz="0" w:space="0" w:color="auto"/>
                          </w:divBdr>
                          <w:divsChild>
                            <w:div w:id="1173715071">
                              <w:marLeft w:val="0"/>
                              <w:marRight w:val="0"/>
                              <w:marTop w:val="0"/>
                              <w:marBottom w:val="0"/>
                              <w:divBdr>
                                <w:top w:val="none" w:sz="0" w:space="0" w:color="auto"/>
                                <w:left w:val="none" w:sz="0" w:space="0" w:color="auto"/>
                                <w:bottom w:val="none" w:sz="0" w:space="0" w:color="auto"/>
                                <w:right w:val="none" w:sz="0" w:space="0" w:color="auto"/>
                              </w:divBdr>
                              <w:divsChild>
                                <w:div w:id="2008359900">
                                  <w:marLeft w:val="0"/>
                                  <w:marRight w:val="0"/>
                                  <w:marTop w:val="0"/>
                                  <w:marBottom w:val="0"/>
                                  <w:divBdr>
                                    <w:top w:val="none" w:sz="0" w:space="0" w:color="auto"/>
                                    <w:left w:val="none" w:sz="0" w:space="0" w:color="auto"/>
                                    <w:bottom w:val="none" w:sz="0" w:space="0" w:color="auto"/>
                                    <w:right w:val="none" w:sz="0" w:space="0" w:color="auto"/>
                                  </w:divBdr>
                                  <w:divsChild>
                                    <w:div w:id="1393314150">
                                      <w:marLeft w:val="0"/>
                                      <w:marRight w:val="0"/>
                                      <w:marTop w:val="0"/>
                                      <w:marBottom w:val="0"/>
                                      <w:divBdr>
                                        <w:top w:val="none" w:sz="0" w:space="0" w:color="auto"/>
                                        <w:left w:val="none" w:sz="0" w:space="0" w:color="auto"/>
                                        <w:bottom w:val="none" w:sz="0" w:space="0" w:color="auto"/>
                                        <w:right w:val="none" w:sz="0" w:space="0" w:color="auto"/>
                                      </w:divBdr>
                                      <w:divsChild>
                                        <w:div w:id="14990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706052">
      <w:bodyDiv w:val="1"/>
      <w:marLeft w:val="0"/>
      <w:marRight w:val="0"/>
      <w:marTop w:val="0"/>
      <w:marBottom w:val="0"/>
      <w:divBdr>
        <w:top w:val="none" w:sz="0" w:space="0" w:color="auto"/>
        <w:left w:val="none" w:sz="0" w:space="0" w:color="auto"/>
        <w:bottom w:val="none" w:sz="0" w:space="0" w:color="auto"/>
        <w:right w:val="none" w:sz="0" w:space="0" w:color="auto"/>
      </w:divBdr>
      <w:divsChild>
        <w:div w:id="729301897">
          <w:marLeft w:val="0"/>
          <w:marRight w:val="0"/>
          <w:marTop w:val="0"/>
          <w:marBottom w:val="0"/>
          <w:divBdr>
            <w:top w:val="none" w:sz="0" w:space="0" w:color="auto"/>
            <w:left w:val="none" w:sz="0" w:space="0" w:color="auto"/>
            <w:bottom w:val="none" w:sz="0" w:space="0" w:color="auto"/>
            <w:right w:val="none" w:sz="0" w:space="0" w:color="auto"/>
          </w:divBdr>
          <w:divsChild>
            <w:div w:id="680398787">
              <w:marLeft w:val="0"/>
              <w:marRight w:val="0"/>
              <w:marTop w:val="0"/>
              <w:marBottom w:val="0"/>
              <w:divBdr>
                <w:top w:val="none" w:sz="0" w:space="0" w:color="auto"/>
                <w:left w:val="none" w:sz="0" w:space="0" w:color="auto"/>
                <w:bottom w:val="none" w:sz="0" w:space="0" w:color="auto"/>
                <w:right w:val="none" w:sz="0" w:space="0" w:color="auto"/>
              </w:divBdr>
              <w:divsChild>
                <w:div w:id="16083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99890">
      <w:bodyDiv w:val="1"/>
      <w:marLeft w:val="0"/>
      <w:marRight w:val="0"/>
      <w:marTop w:val="0"/>
      <w:marBottom w:val="0"/>
      <w:divBdr>
        <w:top w:val="none" w:sz="0" w:space="0" w:color="auto"/>
        <w:left w:val="none" w:sz="0" w:space="0" w:color="auto"/>
        <w:bottom w:val="none" w:sz="0" w:space="0" w:color="auto"/>
        <w:right w:val="none" w:sz="0" w:space="0" w:color="auto"/>
      </w:divBdr>
      <w:divsChild>
        <w:div w:id="582688990">
          <w:marLeft w:val="2028"/>
          <w:marRight w:val="0"/>
          <w:marTop w:val="0"/>
          <w:marBottom w:val="0"/>
          <w:divBdr>
            <w:top w:val="none" w:sz="0" w:space="0" w:color="auto"/>
            <w:left w:val="none" w:sz="0" w:space="0" w:color="auto"/>
            <w:bottom w:val="none" w:sz="0" w:space="0" w:color="auto"/>
            <w:right w:val="none" w:sz="0" w:space="0" w:color="auto"/>
          </w:divBdr>
          <w:divsChild>
            <w:div w:id="20455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201</Words>
  <Characters>1186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Radek</cp:lastModifiedBy>
  <cp:revision>3</cp:revision>
  <cp:lastPrinted>2016-01-10T14:46:00Z</cp:lastPrinted>
  <dcterms:created xsi:type="dcterms:W3CDTF">2016-01-19T22:07:00Z</dcterms:created>
  <dcterms:modified xsi:type="dcterms:W3CDTF">2016-01-19T22:08:00Z</dcterms:modified>
</cp:coreProperties>
</file>