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E4" w:rsidRDefault="003530E4" w:rsidP="003530E4">
      <w:pPr>
        <w:jc w:val="center"/>
        <w:rPr>
          <w:rFonts w:ascii="Showcard Gothic" w:hAnsi="Showcard Gothic" w:cs="Tahoma"/>
          <w:color w:val="444444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-492125</wp:posOffset>
            </wp:positionV>
            <wp:extent cx="819150" cy="863600"/>
            <wp:effectExtent l="19050" t="0" r="0" b="0"/>
            <wp:wrapNone/>
            <wp:docPr id="2" name="obrázek 2" descr="Logo_Systema_Krnov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ystema_Krnov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howcard Gothic" w:hAnsi="Showcard Gothic" w:cs="Tahoma"/>
          <w:color w:val="444444"/>
          <w:sz w:val="40"/>
          <w:szCs w:val="40"/>
        </w:rPr>
        <w:t xml:space="preserve">systema karta </w:t>
      </w:r>
      <w:r w:rsidR="00BC399E">
        <w:rPr>
          <w:rFonts w:ascii="Showcard Gothic" w:hAnsi="Showcard Gothic" w:cs="Tahoma"/>
          <w:color w:val="444444"/>
          <w:sz w:val="40"/>
          <w:szCs w:val="40"/>
        </w:rPr>
        <w:t>12</w:t>
      </w:r>
      <w:r w:rsidR="008A01E0">
        <w:rPr>
          <w:rFonts w:ascii="Showcard Gothic" w:hAnsi="Showcard Gothic" w:cs="Tahoma"/>
          <w:color w:val="444444"/>
          <w:sz w:val="40"/>
          <w:szCs w:val="40"/>
        </w:rPr>
        <w:t xml:space="preserve"> </w:t>
      </w:r>
      <w:r>
        <w:rPr>
          <w:rFonts w:ascii="Showcard Gothic" w:hAnsi="Showcard Gothic" w:cs="Tahoma"/>
          <w:color w:val="444444"/>
          <w:sz w:val="40"/>
          <w:szCs w:val="40"/>
        </w:rPr>
        <w:t xml:space="preserve">- </w:t>
      </w:r>
      <w:r w:rsidR="00BC399E">
        <w:rPr>
          <w:rFonts w:ascii="Showcard Gothic" w:hAnsi="Showcard Gothic" w:cs="Tahoma"/>
          <w:color w:val="444444"/>
          <w:sz w:val="40"/>
          <w:szCs w:val="40"/>
        </w:rPr>
        <w:t>AZIMUT</w:t>
      </w:r>
    </w:p>
    <w:p w:rsidR="00BC399E" w:rsidRDefault="00BC399E" w:rsidP="000148E9">
      <w:pPr>
        <w:pStyle w:val="Normlnweb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1705610</wp:posOffset>
            </wp:positionV>
            <wp:extent cx="1680210" cy="1615440"/>
            <wp:effectExtent l="19050" t="0" r="0" b="0"/>
            <wp:wrapNone/>
            <wp:docPr id="6" name="Obrázek 5" descr="urceni_poloh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ceni_polohy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99E">
        <w:rPr>
          <w:rFonts w:asciiTheme="minorHAnsi" w:hAnsiTheme="minorHAnsi"/>
          <w:color w:val="auto"/>
          <w:sz w:val="22"/>
          <w:szCs w:val="22"/>
        </w:rPr>
        <w:t>Vedle zorientování mapy slouží buzola nebo kompas také k určování azimutu.Azimut je úhel, který svírá určitý směr (pochodová osa, směr k pozorovanému objektu, směr pohybu apod.) od směru severního. Měří se po směru pohybu hodinových ručiček, tj. od severu k východu. Buzola se nasměruje podélnou osou (bývá označena šipkou) k vybranému objektu v terénu. Při nasměrované buzole se otáčí kotoučem až se střelka ocitne v zákrytu se značkou severu. Hodnotu azimutu ve stupních lze přečíst na stupnici kotouče v podélné ose buzoly. Umožňuje nám překonávat vzdálenost po přímce, velmi vhodný je např. při potřebě překonat větší odlesněnou plochu nebo při snížené viditelnosti. V lese jeho význam poněkud klesá, protože jsme málokdy schopni v členitém lesním terénu zachovat přímý postup, a tak je nutné neustále náš azimut korigovat, pomocnými dílčími cíli.</w:t>
      </w:r>
    </w:p>
    <w:p w:rsidR="00BC399E" w:rsidRPr="00BC399E" w:rsidRDefault="00BC399E" w:rsidP="00BC399E">
      <w:pPr>
        <w:pStyle w:val="Normlnweb"/>
        <w:tabs>
          <w:tab w:val="center" w:pos="4536"/>
        </w:tabs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3175</wp:posOffset>
            </wp:positionV>
            <wp:extent cx="2382170" cy="1554480"/>
            <wp:effectExtent l="19050" t="0" r="0" b="0"/>
            <wp:wrapNone/>
            <wp:docPr id="4" name="Obrázek 3" descr="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1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Cs/>
          <w:color w:val="auto"/>
          <w:sz w:val="22"/>
          <w:szCs w:val="22"/>
        </w:rPr>
        <w:tab/>
      </w:r>
    </w:p>
    <w:p w:rsidR="00BC399E" w:rsidRDefault="00BC399E" w:rsidP="000148E9">
      <w:pPr>
        <w:pStyle w:val="Normlnweb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BC399E" w:rsidRDefault="00BC399E" w:rsidP="000148E9">
      <w:pPr>
        <w:pStyle w:val="Normlnweb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BC399E" w:rsidRDefault="00BC399E" w:rsidP="000148E9">
      <w:pPr>
        <w:pStyle w:val="Normlnweb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BC399E" w:rsidRDefault="00BC399E" w:rsidP="000148E9">
      <w:pPr>
        <w:pStyle w:val="Normlnweb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BC399E" w:rsidRPr="00BC399E" w:rsidRDefault="00BC399E" w:rsidP="00BC399E">
      <w:pPr>
        <w:pStyle w:val="Nadpis2"/>
        <w:rPr>
          <w:rFonts w:asciiTheme="minorHAnsi" w:hAnsiTheme="minorHAnsi"/>
          <w:i/>
          <w:color w:val="FF0000"/>
          <w:u w:val="single"/>
        </w:rPr>
      </w:pPr>
      <w:r w:rsidRPr="00BC399E">
        <w:rPr>
          <w:rStyle w:val="zluta"/>
          <w:rFonts w:asciiTheme="minorHAnsi" w:hAnsiTheme="minorHAnsi"/>
          <w:i/>
          <w:color w:val="FF0000"/>
          <w:u w:val="single"/>
        </w:rPr>
        <w:t>URČENÍ AZIMUTU V MAPĚ</w:t>
      </w:r>
    </w:p>
    <w:p w:rsidR="00BC399E" w:rsidRPr="00BC399E" w:rsidRDefault="00BC399E" w:rsidP="00BC399E">
      <w:pPr>
        <w:pStyle w:val="Normlnweb"/>
        <w:rPr>
          <w:rFonts w:asciiTheme="minorHAnsi" w:hAnsiTheme="minorHAnsi"/>
          <w:color w:val="auto"/>
          <w:sz w:val="22"/>
          <w:szCs w:val="22"/>
        </w:rPr>
      </w:pPr>
      <w:r w:rsidRPr="00BC399E">
        <w:rPr>
          <w:rFonts w:asciiTheme="minorHAnsi" w:hAnsiTheme="minorHAnsi"/>
          <w:color w:val="auto"/>
          <w:sz w:val="22"/>
          <w:szCs w:val="22"/>
        </w:rPr>
        <w:t xml:space="preserve">Na mapě víme, kde je výchozí místo a cíl, a chceme zjistit jaký azimut vede z výchozího místa do cíle. Mapa při tom nemusí být zorientována k severu ! </w:t>
      </w:r>
    </w:p>
    <w:p w:rsidR="00BC399E" w:rsidRPr="00BC399E" w:rsidRDefault="00BC399E" w:rsidP="00BC3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BC399E">
        <w:rPr>
          <w:rFonts w:asciiTheme="minorHAnsi" w:hAnsiTheme="minorHAnsi"/>
        </w:rPr>
        <w:t>spojíme počáteční bod (místo, kde se právě nacházíme) s cílovým bodem (místo, kam se chceme dostat), tak aby dlouhý okraj buzoly spojoval výchozí místo s cílem</w:t>
      </w:r>
    </w:p>
    <w:p w:rsidR="00BC399E" w:rsidRPr="00BC399E" w:rsidRDefault="00BC399E" w:rsidP="00BC3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BC399E">
        <w:rPr>
          <w:rFonts w:asciiTheme="minorHAnsi" w:hAnsiTheme="minorHAnsi"/>
        </w:rPr>
        <w:t xml:space="preserve">otočný kotouč na buzole natoč tak, aby se rysky kotouče shodovaly s mřížkou na mapě, a sever na otočném kotouči mířil na sever na mapě. </w:t>
      </w:r>
    </w:p>
    <w:p w:rsidR="00BC399E" w:rsidRPr="00BC399E" w:rsidRDefault="00BC399E" w:rsidP="00BC3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BC399E">
        <w:rPr>
          <w:rFonts w:asciiTheme="minorHAnsi" w:hAnsiTheme="minorHAnsi"/>
        </w:rPr>
        <w:t>podélná osa buzoly ukazuje na stupnici otočného kotouče azimut</w:t>
      </w:r>
    </w:p>
    <w:p w:rsidR="00BC399E" w:rsidRPr="00BC399E" w:rsidRDefault="00BC399E" w:rsidP="00BC3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BC399E">
        <w:rPr>
          <w:rFonts w:asciiTheme="minorHAnsi" w:hAnsiTheme="minorHAnsi"/>
        </w:rPr>
        <w:t>nyní vezmeme busolu do dlaně (před tělem). Otočným kotoučem se nehýbá ! Celou buzolou se otáčí tak, aby se severní střelka dostala do branky označující sever (N) v otočném kotouči. Jakmile se tam nastaví, podélná osa buzoly a průzor (šipka) ukazuje k cíli.</w:t>
      </w:r>
    </w:p>
    <w:p w:rsidR="00BC399E" w:rsidRPr="00BC399E" w:rsidRDefault="00BC399E" w:rsidP="00BC39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BC399E">
        <w:rPr>
          <w:rFonts w:asciiTheme="minorHAnsi" w:hAnsiTheme="minorHAnsi"/>
        </w:rPr>
        <w:t>při následujícím postupu pak udržujeme střelku stále v brance a postupujeme po šipce umístěné v přední části, nebo podle delší hrany buzoly</w:t>
      </w:r>
    </w:p>
    <w:p w:rsidR="007D2839" w:rsidRPr="007D2839" w:rsidRDefault="00BA2DF6" w:rsidP="00BA2DF6">
      <w:pPr>
        <w:tabs>
          <w:tab w:val="left" w:pos="3540"/>
          <w:tab w:val="left" w:pos="5484"/>
        </w:tabs>
        <w:spacing w:before="100" w:beforeAutospacing="1" w:after="100" w:afterAutospacing="1" w:line="240" w:lineRule="auto"/>
        <w:rPr>
          <w:rFonts w:ascii="Impact" w:eastAsia="Times New Roman" w:hAnsi="Impact"/>
          <w:b/>
          <w:bCs/>
          <w:sz w:val="24"/>
          <w:szCs w:val="24"/>
          <w:lang w:eastAsia="cs-CZ"/>
        </w:rPr>
      </w:pPr>
      <w:r>
        <w:rPr>
          <w:rFonts w:ascii="Impact" w:eastAsia="Times New Roman" w:hAnsi="Impact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-1270</wp:posOffset>
            </wp:positionV>
            <wp:extent cx="2023110" cy="2689860"/>
            <wp:effectExtent l="19050" t="0" r="0" b="0"/>
            <wp:wrapNone/>
            <wp:docPr id="7" name="Obrázek 6" descr="buzola_color_lege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zola_color_legend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99E">
        <w:rPr>
          <w:rFonts w:ascii="Impact" w:eastAsia="Times New Roman" w:hAnsi="Impact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18414</wp:posOffset>
            </wp:positionH>
            <wp:positionV relativeFrom="paragraph">
              <wp:posOffset>-1270</wp:posOffset>
            </wp:positionV>
            <wp:extent cx="3193923" cy="2529840"/>
            <wp:effectExtent l="19050" t="0" r="6477" b="0"/>
            <wp:wrapNone/>
            <wp:docPr id="5" name="Obrázek 4" descr="azim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imut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923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AE4">
        <w:rPr>
          <w:rFonts w:ascii="Impact" w:eastAsia="Times New Roman" w:hAnsi="Impact"/>
          <w:b/>
          <w:bCs/>
          <w:sz w:val="24"/>
          <w:szCs w:val="24"/>
          <w:lang w:eastAsia="cs-CZ"/>
        </w:rPr>
        <w:tab/>
      </w:r>
      <w:r>
        <w:rPr>
          <w:rFonts w:ascii="Impact" w:eastAsia="Times New Roman" w:hAnsi="Impact"/>
          <w:b/>
          <w:bCs/>
          <w:sz w:val="24"/>
          <w:szCs w:val="24"/>
          <w:lang w:eastAsia="cs-CZ"/>
        </w:rPr>
        <w:tab/>
      </w:r>
    </w:p>
    <w:sectPr w:rsidR="007D2839" w:rsidRPr="007D2839" w:rsidSect="0065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2E"/>
    <w:multiLevelType w:val="multilevel"/>
    <w:tmpl w:val="309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B0D26"/>
    <w:multiLevelType w:val="multilevel"/>
    <w:tmpl w:val="2F82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54502"/>
    <w:multiLevelType w:val="multilevel"/>
    <w:tmpl w:val="651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B02"/>
    <w:multiLevelType w:val="multilevel"/>
    <w:tmpl w:val="0E1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52A47"/>
    <w:multiLevelType w:val="multilevel"/>
    <w:tmpl w:val="49CA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61CD4"/>
    <w:multiLevelType w:val="multilevel"/>
    <w:tmpl w:val="4E04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12A47"/>
    <w:multiLevelType w:val="multilevel"/>
    <w:tmpl w:val="2E92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4"/>
  </w:num>
  <w:num w:numId="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0E4"/>
    <w:rsid w:val="000148E9"/>
    <w:rsid w:val="00065187"/>
    <w:rsid w:val="00072726"/>
    <w:rsid w:val="00096BC1"/>
    <w:rsid w:val="000A202D"/>
    <w:rsid w:val="000A4E9E"/>
    <w:rsid w:val="000B3702"/>
    <w:rsid w:val="000C2C9C"/>
    <w:rsid w:val="00137FFD"/>
    <w:rsid w:val="001417C9"/>
    <w:rsid w:val="001760EB"/>
    <w:rsid w:val="00176E66"/>
    <w:rsid w:val="001818F3"/>
    <w:rsid w:val="001911E5"/>
    <w:rsid w:val="001A3336"/>
    <w:rsid w:val="001A762F"/>
    <w:rsid w:val="002A7B2D"/>
    <w:rsid w:val="002B5F4F"/>
    <w:rsid w:val="002C1F48"/>
    <w:rsid w:val="002D5806"/>
    <w:rsid w:val="002F1526"/>
    <w:rsid w:val="003035AD"/>
    <w:rsid w:val="0032233E"/>
    <w:rsid w:val="0032352A"/>
    <w:rsid w:val="00334F1A"/>
    <w:rsid w:val="00340268"/>
    <w:rsid w:val="003530E4"/>
    <w:rsid w:val="00394BD8"/>
    <w:rsid w:val="003954D7"/>
    <w:rsid w:val="0039710C"/>
    <w:rsid w:val="003A4285"/>
    <w:rsid w:val="003C49C6"/>
    <w:rsid w:val="003D7DFD"/>
    <w:rsid w:val="003E4D26"/>
    <w:rsid w:val="00417F25"/>
    <w:rsid w:val="00441CA7"/>
    <w:rsid w:val="004565B5"/>
    <w:rsid w:val="004852EE"/>
    <w:rsid w:val="004B3486"/>
    <w:rsid w:val="004B3EC7"/>
    <w:rsid w:val="004F7B24"/>
    <w:rsid w:val="0051364F"/>
    <w:rsid w:val="0051534D"/>
    <w:rsid w:val="0053679F"/>
    <w:rsid w:val="00540131"/>
    <w:rsid w:val="0054799A"/>
    <w:rsid w:val="0055559E"/>
    <w:rsid w:val="0056261C"/>
    <w:rsid w:val="00574B57"/>
    <w:rsid w:val="00583A34"/>
    <w:rsid w:val="0059282F"/>
    <w:rsid w:val="005B5762"/>
    <w:rsid w:val="005C037C"/>
    <w:rsid w:val="005C41EF"/>
    <w:rsid w:val="00600D57"/>
    <w:rsid w:val="006023E2"/>
    <w:rsid w:val="0061051E"/>
    <w:rsid w:val="0064140C"/>
    <w:rsid w:val="00644701"/>
    <w:rsid w:val="00657330"/>
    <w:rsid w:val="006D43FE"/>
    <w:rsid w:val="007000AC"/>
    <w:rsid w:val="00701E4D"/>
    <w:rsid w:val="00707A05"/>
    <w:rsid w:val="00714965"/>
    <w:rsid w:val="00727D94"/>
    <w:rsid w:val="00767D24"/>
    <w:rsid w:val="00792D19"/>
    <w:rsid w:val="00796ED6"/>
    <w:rsid w:val="007B0C94"/>
    <w:rsid w:val="007B3F27"/>
    <w:rsid w:val="007D2839"/>
    <w:rsid w:val="007E7E53"/>
    <w:rsid w:val="008A01E0"/>
    <w:rsid w:val="008A7701"/>
    <w:rsid w:val="008B297C"/>
    <w:rsid w:val="008C1F9B"/>
    <w:rsid w:val="00933083"/>
    <w:rsid w:val="00981481"/>
    <w:rsid w:val="00A15174"/>
    <w:rsid w:val="00A27D2B"/>
    <w:rsid w:val="00A327FB"/>
    <w:rsid w:val="00AA7BB8"/>
    <w:rsid w:val="00AD497B"/>
    <w:rsid w:val="00B32142"/>
    <w:rsid w:val="00B618A1"/>
    <w:rsid w:val="00B70B26"/>
    <w:rsid w:val="00B72B73"/>
    <w:rsid w:val="00B925C0"/>
    <w:rsid w:val="00B93247"/>
    <w:rsid w:val="00B9738F"/>
    <w:rsid w:val="00B97462"/>
    <w:rsid w:val="00BA2DF6"/>
    <w:rsid w:val="00BC399E"/>
    <w:rsid w:val="00C40EA3"/>
    <w:rsid w:val="00C60164"/>
    <w:rsid w:val="00C86B3E"/>
    <w:rsid w:val="00C9526C"/>
    <w:rsid w:val="00CA45E2"/>
    <w:rsid w:val="00CA7CD3"/>
    <w:rsid w:val="00CB3D77"/>
    <w:rsid w:val="00CC0FE9"/>
    <w:rsid w:val="00CE7AE8"/>
    <w:rsid w:val="00CF2B9E"/>
    <w:rsid w:val="00CF5902"/>
    <w:rsid w:val="00D002A3"/>
    <w:rsid w:val="00D23BD8"/>
    <w:rsid w:val="00D656CF"/>
    <w:rsid w:val="00DA3F5C"/>
    <w:rsid w:val="00DD0885"/>
    <w:rsid w:val="00DE007F"/>
    <w:rsid w:val="00DE5029"/>
    <w:rsid w:val="00E43C48"/>
    <w:rsid w:val="00E85824"/>
    <w:rsid w:val="00EA13C4"/>
    <w:rsid w:val="00EB3D53"/>
    <w:rsid w:val="00EB6804"/>
    <w:rsid w:val="00ED4A63"/>
    <w:rsid w:val="00F31DF5"/>
    <w:rsid w:val="00F3755E"/>
    <w:rsid w:val="00F60120"/>
    <w:rsid w:val="00F8307B"/>
    <w:rsid w:val="00FA2DC4"/>
    <w:rsid w:val="00FD3AF4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0E4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530E4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17"/>
      <w:szCs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E4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530E4"/>
    <w:rPr>
      <w:rFonts w:ascii="Times New Roman" w:eastAsia="Times New Roman" w:hAnsi="Times New Roman" w:cs="Times New Roman"/>
      <w:b/>
      <w:bCs/>
      <w:sz w:val="17"/>
      <w:szCs w:val="1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8A01E0"/>
    <w:pPr>
      <w:spacing w:before="100" w:beforeAutospacing="1" w:after="100" w:afterAutospacing="1" w:line="240" w:lineRule="atLeast"/>
    </w:pPr>
    <w:rPr>
      <w:rFonts w:ascii="Verdana" w:eastAsia="Times New Roman" w:hAnsi="Verdana"/>
      <w:color w:val="FAF6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DC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D7DFD"/>
    <w:rPr>
      <w:b/>
      <w:bCs/>
    </w:rPr>
  </w:style>
  <w:style w:type="character" w:customStyle="1" w:styleId="h2-inner">
    <w:name w:val="h2-inner"/>
    <w:basedOn w:val="Standardnpsmoodstavce"/>
    <w:rsid w:val="000148E9"/>
  </w:style>
  <w:style w:type="character" w:customStyle="1" w:styleId="zluta">
    <w:name w:val="zluta"/>
    <w:basedOn w:val="Standardnpsmoodstavce"/>
    <w:rsid w:val="000148E9"/>
  </w:style>
  <w:style w:type="paragraph" w:styleId="Prosttext">
    <w:name w:val="Plain Text"/>
    <w:basedOn w:val="Normln"/>
    <w:link w:val="ProsttextChar"/>
    <w:uiPriority w:val="99"/>
    <w:semiHidden/>
    <w:unhideWhenUsed/>
    <w:rsid w:val="00014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48E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650">
          <w:marLeft w:val="20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885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2840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1617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990">
          <w:marLeft w:val="20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3</cp:revision>
  <cp:lastPrinted>2016-01-10T14:46:00Z</cp:lastPrinted>
  <dcterms:created xsi:type="dcterms:W3CDTF">2016-01-20T17:54:00Z</dcterms:created>
  <dcterms:modified xsi:type="dcterms:W3CDTF">2016-01-20T18:18:00Z</dcterms:modified>
</cp:coreProperties>
</file>